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FA2" w:rsidRDefault="00A82FA2" w:rsidP="00A82FA2">
      <w:pPr>
        <w:jc w:val="center"/>
        <w:rPr>
          <w:rFonts w:ascii="Bradley Hand ITC" w:hAnsi="Bradley Hand ITC"/>
          <w:b/>
          <w:sz w:val="28"/>
          <w:szCs w:val="28"/>
        </w:rPr>
      </w:pPr>
      <w:r>
        <w:rPr>
          <w:rFonts w:ascii="Bradley Hand ITC" w:hAnsi="Bradley Hand ITC"/>
          <w:b/>
          <w:sz w:val="28"/>
          <w:szCs w:val="28"/>
        </w:rPr>
        <w:t>Global Community Issue Research Project Overview</w:t>
      </w:r>
    </w:p>
    <w:p w:rsidR="00A82FA2" w:rsidRDefault="00A82FA2" w:rsidP="00A82FA2">
      <w:pPr>
        <w:rPr>
          <w:rFonts w:ascii="Bradley Hand ITC" w:hAnsi="Bradley Hand ITC"/>
          <w:b/>
          <w:sz w:val="28"/>
          <w:szCs w:val="28"/>
        </w:rPr>
      </w:pPr>
      <w:r>
        <w:rPr>
          <w:rFonts w:ascii="Bradley Hand ITC" w:hAnsi="Bradley Hand ITC"/>
          <w:b/>
          <w:sz w:val="28"/>
          <w:szCs w:val="28"/>
        </w:rPr>
        <w:t>Purpose of Project:</w:t>
      </w:r>
    </w:p>
    <w:p w:rsidR="00A82FA2" w:rsidRDefault="00A82FA2" w:rsidP="00A82FA2">
      <w:pPr>
        <w:rPr>
          <w:sz w:val="28"/>
          <w:szCs w:val="28"/>
        </w:rPr>
      </w:pPr>
      <w:r>
        <w:rPr>
          <w:sz w:val="28"/>
          <w:szCs w:val="28"/>
        </w:rPr>
        <w:tab/>
        <w:t>There are many issues in the world today that may seem far removed from our daily lives, but do, indeed, impact our present and our future.  As we move towards a more global society, we must all be aware of the events of the global community.</w:t>
      </w:r>
    </w:p>
    <w:p w:rsidR="00A82FA2" w:rsidRDefault="00A82FA2" w:rsidP="00A82FA2">
      <w:pPr>
        <w:rPr>
          <w:sz w:val="28"/>
          <w:szCs w:val="28"/>
        </w:rPr>
      </w:pPr>
      <w:r>
        <w:rPr>
          <w:sz w:val="28"/>
          <w:szCs w:val="28"/>
        </w:rPr>
        <w:tab/>
        <w:t>With this project, you will choose a global community issue to research.  You will research the background and current efforts to address the issue in order to gain a better understanding of the significance of your chosen topic.  You will also propose a means of raising awareness of the chosen issue.</w:t>
      </w:r>
    </w:p>
    <w:p w:rsidR="00A82FA2" w:rsidRPr="00251137" w:rsidRDefault="00A82FA2" w:rsidP="00A82FA2">
      <w:pPr>
        <w:rPr>
          <w:sz w:val="28"/>
          <w:szCs w:val="28"/>
        </w:rPr>
      </w:pPr>
      <w:r>
        <w:rPr>
          <w:sz w:val="28"/>
          <w:szCs w:val="28"/>
        </w:rPr>
        <w:tab/>
        <w:t>This project is designed to provide you with an opportunity to look beyond your borders and to realize the impact that each of us has on the other.  Please take this project seriously and enjoy it.</w:t>
      </w:r>
    </w:p>
    <w:p w:rsidR="00A82FA2" w:rsidRDefault="00A82FA2" w:rsidP="00A82FA2">
      <w:pPr>
        <w:rPr>
          <w:rFonts w:ascii="Bradley Hand ITC" w:hAnsi="Bradley Hand ITC"/>
          <w:sz w:val="28"/>
          <w:szCs w:val="28"/>
        </w:rPr>
      </w:pPr>
      <w:r>
        <w:rPr>
          <w:rFonts w:ascii="Bradley Hand ITC" w:hAnsi="Bradley Hand ITC"/>
          <w:b/>
          <w:sz w:val="28"/>
          <w:szCs w:val="28"/>
        </w:rPr>
        <w:t>Objectives:</w:t>
      </w:r>
    </w:p>
    <w:p w:rsidR="00A82FA2" w:rsidRDefault="00A82FA2" w:rsidP="00A82FA2">
      <w:pPr>
        <w:pStyle w:val="ListParagraph"/>
        <w:numPr>
          <w:ilvl w:val="0"/>
          <w:numId w:val="1"/>
        </w:numPr>
        <w:spacing w:after="0"/>
        <w:rPr>
          <w:sz w:val="28"/>
          <w:szCs w:val="28"/>
        </w:rPr>
      </w:pPr>
      <w:r>
        <w:rPr>
          <w:sz w:val="28"/>
          <w:szCs w:val="28"/>
        </w:rPr>
        <w:t>Given prior instruction, access to research materials, and a teacher approved list of topics, the learner, independently, will conduct the necessary</w:t>
      </w:r>
      <w:r w:rsidR="002E2E9C">
        <w:rPr>
          <w:sz w:val="28"/>
          <w:szCs w:val="28"/>
        </w:rPr>
        <w:t xml:space="preserve"> pre-</w:t>
      </w:r>
      <w:r>
        <w:rPr>
          <w:sz w:val="28"/>
          <w:szCs w:val="28"/>
        </w:rPr>
        <w:t xml:space="preserve"> research to narrow the topic with at least 95% accuracy.</w:t>
      </w:r>
    </w:p>
    <w:p w:rsidR="00A82FA2" w:rsidRDefault="00A82FA2" w:rsidP="00A82FA2">
      <w:pPr>
        <w:pStyle w:val="ListParagraph"/>
        <w:numPr>
          <w:ilvl w:val="0"/>
          <w:numId w:val="1"/>
        </w:numPr>
        <w:spacing w:after="0"/>
        <w:rPr>
          <w:sz w:val="28"/>
          <w:szCs w:val="28"/>
        </w:rPr>
      </w:pPr>
      <w:r>
        <w:rPr>
          <w:sz w:val="28"/>
          <w:szCs w:val="28"/>
        </w:rPr>
        <w:t xml:space="preserve">Given prior instruction, approved research topic, and access to research materials, the learner, independently will conduct research and produce an </w:t>
      </w:r>
      <w:r w:rsidR="002E2E9C">
        <w:rPr>
          <w:sz w:val="28"/>
          <w:szCs w:val="28"/>
        </w:rPr>
        <w:t xml:space="preserve">works cited </w:t>
      </w:r>
      <w:proofErr w:type="gramStart"/>
      <w:r w:rsidR="002E2E9C">
        <w:rPr>
          <w:sz w:val="28"/>
          <w:szCs w:val="28"/>
        </w:rPr>
        <w:t xml:space="preserve">page </w:t>
      </w:r>
      <w:r>
        <w:rPr>
          <w:sz w:val="28"/>
          <w:szCs w:val="28"/>
        </w:rPr>
        <w:t xml:space="preserve"> with</w:t>
      </w:r>
      <w:proofErr w:type="gramEnd"/>
      <w:r>
        <w:rPr>
          <w:sz w:val="28"/>
          <w:szCs w:val="28"/>
        </w:rPr>
        <w:t xml:space="preserve"> at least 95% accuracy.</w:t>
      </w:r>
    </w:p>
    <w:p w:rsidR="00A82FA2" w:rsidRDefault="00A82FA2" w:rsidP="00A82FA2">
      <w:pPr>
        <w:pStyle w:val="ListParagraph"/>
        <w:numPr>
          <w:ilvl w:val="0"/>
          <w:numId w:val="1"/>
        </w:numPr>
        <w:spacing w:after="0"/>
        <w:rPr>
          <w:sz w:val="28"/>
          <w:szCs w:val="28"/>
        </w:rPr>
      </w:pPr>
      <w:r>
        <w:rPr>
          <w:sz w:val="28"/>
          <w:szCs w:val="28"/>
        </w:rPr>
        <w:t xml:space="preserve">Given prior instruction and completed research, the learner, independently, will outline and propose a means to address and/or raise awareness of a global community issue, producing a written </w:t>
      </w:r>
      <w:r w:rsidR="002E2E9C">
        <w:rPr>
          <w:sz w:val="28"/>
          <w:szCs w:val="28"/>
        </w:rPr>
        <w:t>presentation plan</w:t>
      </w:r>
      <w:r>
        <w:rPr>
          <w:sz w:val="28"/>
          <w:szCs w:val="28"/>
        </w:rPr>
        <w:t xml:space="preserve"> that identifies the issue, reviews literature/information about the issue, and proposes a means of addressing or raising awareness with at least 95% accuracy.</w:t>
      </w:r>
    </w:p>
    <w:p w:rsidR="00A82FA2" w:rsidRDefault="00A82FA2" w:rsidP="00A82FA2">
      <w:pPr>
        <w:pStyle w:val="ListParagraph"/>
        <w:numPr>
          <w:ilvl w:val="0"/>
          <w:numId w:val="1"/>
        </w:numPr>
        <w:spacing w:after="0"/>
        <w:rPr>
          <w:sz w:val="28"/>
          <w:szCs w:val="28"/>
        </w:rPr>
      </w:pPr>
      <w:r>
        <w:rPr>
          <w:sz w:val="28"/>
          <w:szCs w:val="28"/>
        </w:rPr>
        <w:t xml:space="preserve">Given prior instruction, completed research, and approved </w:t>
      </w:r>
      <w:r w:rsidR="002E2E9C">
        <w:rPr>
          <w:sz w:val="28"/>
          <w:szCs w:val="28"/>
        </w:rPr>
        <w:t>presentation p</w:t>
      </w:r>
      <w:r>
        <w:rPr>
          <w:sz w:val="28"/>
          <w:szCs w:val="28"/>
        </w:rPr>
        <w:t>l</w:t>
      </w:r>
      <w:r w:rsidR="002E2E9C">
        <w:rPr>
          <w:sz w:val="28"/>
          <w:szCs w:val="28"/>
        </w:rPr>
        <w:t>an</w:t>
      </w:r>
      <w:r>
        <w:rPr>
          <w:sz w:val="28"/>
          <w:szCs w:val="28"/>
        </w:rPr>
        <w:t>, the learner, independently, will prepare and present an oral and multimedia presentation with at least 95% accuracy.</w:t>
      </w:r>
    </w:p>
    <w:p w:rsidR="00A82FA2" w:rsidRPr="0051047A" w:rsidRDefault="00A82FA2" w:rsidP="00A82FA2">
      <w:pPr>
        <w:spacing w:after="0"/>
        <w:rPr>
          <w:rFonts w:ascii="Bradley Hand ITC" w:hAnsi="Bradley Hand ITC"/>
          <w:sz w:val="28"/>
          <w:szCs w:val="28"/>
        </w:rPr>
      </w:pPr>
      <w:r>
        <w:rPr>
          <w:rFonts w:ascii="Bradley Hand ITC" w:hAnsi="Bradley Hand ITC"/>
          <w:b/>
          <w:sz w:val="28"/>
          <w:szCs w:val="28"/>
        </w:rPr>
        <w:lastRenderedPageBreak/>
        <w:t xml:space="preserve">Project Requirements:  </w:t>
      </w:r>
      <w:r w:rsidRPr="0051047A">
        <w:rPr>
          <w:rFonts w:ascii="Bradley Hand ITC" w:hAnsi="Bradley Hand ITC"/>
          <w:sz w:val="28"/>
          <w:szCs w:val="28"/>
        </w:rPr>
        <w:t>This is an overview of the parts to the project and their point values.  Specific directions for each part will be distributed separately.</w:t>
      </w:r>
    </w:p>
    <w:p w:rsidR="00A82FA2" w:rsidRDefault="00A82FA2" w:rsidP="00A82FA2">
      <w:pPr>
        <w:spacing w:after="0"/>
        <w:rPr>
          <w:rFonts w:ascii="Bradley Hand ITC" w:hAnsi="Bradley Hand ITC"/>
          <w:sz w:val="28"/>
          <w:szCs w:val="28"/>
        </w:rPr>
      </w:pPr>
    </w:p>
    <w:tbl>
      <w:tblPr>
        <w:tblStyle w:val="TableGrid"/>
        <w:tblW w:w="0" w:type="auto"/>
        <w:tblLook w:val="04A0"/>
      </w:tblPr>
      <w:tblGrid>
        <w:gridCol w:w="6228"/>
        <w:gridCol w:w="3348"/>
      </w:tblGrid>
      <w:tr w:rsidR="00A82FA2" w:rsidRPr="0051047A" w:rsidTr="00FC6F5D">
        <w:tc>
          <w:tcPr>
            <w:tcW w:w="6228" w:type="dxa"/>
          </w:tcPr>
          <w:p w:rsidR="00A82FA2" w:rsidRPr="0051047A" w:rsidRDefault="00A82FA2" w:rsidP="00FC6F5D">
            <w:pPr>
              <w:pStyle w:val="ListParagraph"/>
              <w:ind w:left="0"/>
              <w:jc w:val="center"/>
              <w:rPr>
                <w:rFonts w:ascii="Bradley Hand ITC" w:hAnsi="Bradley Hand ITC"/>
                <w:b/>
                <w:sz w:val="28"/>
                <w:szCs w:val="28"/>
              </w:rPr>
            </w:pPr>
            <w:r w:rsidRPr="0051047A">
              <w:rPr>
                <w:rFonts w:ascii="Bradley Hand ITC" w:hAnsi="Bradley Hand ITC"/>
                <w:b/>
                <w:sz w:val="28"/>
                <w:szCs w:val="28"/>
              </w:rPr>
              <w:t>Requirement</w:t>
            </w:r>
          </w:p>
        </w:tc>
        <w:tc>
          <w:tcPr>
            <w:tcW w:w="3348" w:type="dxa"/>
          </w:tcPr>
          <w:p w:rsidR="00A82FA2" w:rsidRPr="0051047A" w:rsidRDefault="00A82FA2" w:rsidP="00FC6F5D">
            <w:pPr>
              <w:jc w:val="center"/>
              <w:rPr>
                <w:rFonts w:ascii="Bradley Hand ITC" w:hAnsi="Bradley Hand ITC"/>
                <w:b/>
                <w:sz w:val="28"/>
                <w:szCs w:val="28"/>
              </w:rPr>
            </w:pPr>
            <w:r w:rsidRPr="0051047A">
              <w:rPr>
                <w:rFonts w:ascii="Bradley Hand ITC" w:hAnsi="Bradley Hand ITC"/>
                <w:b/>
                <w:sz w:val="28"/>
                <w:szCs w:val="28"/>
              </w:rPr>
              <w:t>Point Value</w:t>
            </w:r>
          </w:p>
        </w:tc>
      </w:tr>
      <w:tr w:rsidR="00A82FA2" w:rsidTr="00FC6F5D">
        <w:tc>
          <w:tcPr>
            <w:tcW w:w="6228" w:type="dxa"/>
          </w:tcPr>
          <w:p w:rsidR="00A82FA2" w:rsidRDefault="00A82FA2" w:rsidP="00A82FA2">
            <w:pPr>
              <w:pStyle w:val="ListParagraph"/>
              <w:numPr>
                <w:ilvl w:val="0"/>
                <w:numId w:val="2"/>
              </w:numPr>
              <w:rPr>
                <w:sz w:val="28"/>
                <w:szCs w:val="28"/>
              </w:rPr>
            </w:pPr>
            <w:r>
              <w:rPr>
                <w:sz w:val="28"/>
                <w:szCs w:val="28"/>
              </w:rPr>
              <w:t>Pre-research/Narrowing of Topic</w:t>
            </w:r>
          </w:p>
          <w:p w:rsidR="0044632B" w:rsidRDefault="0044632B" w:rsidP="00A82FA2">
            <w:pPr>
              <w:pStyle w:val="ListParagraph"/>
              <w:numPr>
                <w:ilvl w:val="0"/>
                <w:numId w:val="2"/>
              </w:numPr>
              <w:rPr>
                <w:sz w:val="28"/>
                <w:szCs w:val="28"/>
              </w:rPr>
            </w:pPr>
            <w:r>
              <w:rPr>
                <w:sz w:val="28"/>
                <w:szCs w:val="28"/>
              </w:rPr>
              <w:t>Research Notes</w:t>
            </w:r>
          </w:p>
          <w:p w:rsidR="00A82FA2" w:rsidRDefault="002E2E9C" w:rsidP="00A82FA2">
            <w:pPr>
              <w:pStyle w:val="ListParagraph"/>
              <w:numPr>
                <w:ilvl w:val="0"/>
                <w:numId w:val="2"/>
              </w:numPr>
              <w:rPr>
                <w:sz w:val="28"/>
                <w:szCs w:val="28"/>
              </w:rPr>
            </w:pPr>
            <w:r>
              <w:rPr>
                <w:sz w:val="28"/>
                <w:szCs w:val="28"/>
              </w:rPr>
              <w:t>Works Cited</w:t>
            </w:r>
          </w:p>
          <w:p w:rsidR="00A82FA2" w:rsidRPr="00F80F01" w:rsidRDefault="0044632B" w:rsidP="00A82FA2">
            <w:pPr>
              <w:pStyle w:val="ListParagraph"/>
              <w:numPr>
                <w:ilvl w:val="0"/>
                <w:numId w:val="2"/>
              </w:numPr>
              <w:rPr>
                <w:sz w:val="28"/>
                <w:szCs w:val="28"/>
              </w:rPr>
            </w:pPr>
            <w:r>
              <w:rPr>
                <w:sz w:val="28"/>
                <w:szCs w:val="28"/>
              </w:rPr>
              <w:t>Presentation Plan</w:t>
            </w:r>
          </w:p>
          <w:p w:rsidR="00A82FA2" w:rsidRPr="0051047A" w:rsidRDefault="00A82FA2" w:rsidP="00A82FA2">
            <w:pPr>
              <w:pStyle w:val="ListParagraph"/>
              <w:numPr>
                <w:ilvl w:val="0"/>
                <w:numId w:val="2"/>
              </w:numPr>
              <w:rPr>
                <w:sz w:val="28"/>
                <w:szCs w:val="28"/>
              </w:rPr>
            </w:pPr>
            <w:r>
              <w:rPr>
                <w:sz w:val="28"/>
                <w:szCs w:val="28"/>
              </w:rPr>
              <w:t>Oral/Multimedia presentation</w:t>
            </w:r>
          </w:p>
        </w:tc>
        <w:tc>
          <w:tcPr>
            <w:tcW w:w="3348" w:type="dxa"/>
          </w:tcPr>
          <w:p w:rsidR="00A82FA2" w:rsidRDefault="002E2E9C" w:rsidP="00FC6F5D">
            <w:pPr>
              <w:jc w:val="center"/>
              <w:rPr>
                <w:rFonts w:ascii="Bradley Hand ITC" w:hAnsi="Bradley Hand ITC"/>
                <w:sz w:val="28"/>
                <w:szCs w:val="28"/>
              </w:rPr>
            </w:pPr>
            <w:r>
              <w:rPr>
                <w:rFonts w:ascii="Bradley Hand ITC" w:hAnsi="Bradley Hand ITC"/>
                <w:sz w:val="28"/>
                <w:szCs w:val="28"/>
              </w:rPr>
              <w:t>50</w:t>
            </w:r>
            <w:r w:rsidR="00A82FA2">
              <w:rPr>
                <w:rFonts w:ascii="Bradley Hand ITC" w:hAnsi="Bradley Hand ITC"/>
                <w:sz w:val="28"/>
                <w:szCs w:val="28"/>
              </w:rPr>
              <w:t xml:space="preserve"> pts</w:t>
            </w:r>
          </w:p>
          <w:p w:rsidR="00A82FA2" w:rsidRDefault="0044632B" w:rsidP="00FC6F5D">
            <w:pPr>
              <w:jc w:val="center"/>
              <w:rPr>
                <w:rFonts w:ascii="Bradley Hand ITC" w:hAnsi="Bradley Hand ITC"/>
                <w:sz w:val="28"/>
                <w:szCs w:val="28"/>
              </w:rPr>
            </w:pPr>
            <w:r>
              <w:rPr>
                <w:rFonts w:ascii="Bradley Hand ITC" w:hAnsi="Bradley Hand ITC"/>
                <w:sz w:val="28"/>
                <w:szCs w:val="28"/>
              </w:rPr>
              <w:t>50</w:t>
            </w:r>
            <w:r w:rsidR="00A82FA2">
              <w:rPr>
                <w:rFonts w:ascii="Bradley Hand ITC" w:hAnsi="Bradley Hand ITC"/>
                <w:sz w:val="28"/>
                <w:szCs w:val="28"/>
              </w:rPr>
              <w:t xml:space="preserve"> pts</w:t>
            </w:r>
          </w:p>
          <w:p w:rsidR="00A82FA2" w:rsidRDefault="002E2E9C" w:rsidP="00FC6F5D">
            <w:pPr>
              <w:jc w:val="center"/>
              <w:rPr>
                <w:rFonts w:ascii="Bradley Hand ITC" w:hAnsi="Bradley Hand ITC"/>
                <w:sz w:val="28"/>
                <w:szCs w:val="28"/>
              </w:rPr>
            </w:pPr>
            <w:r>
              <w:rPr>
                <w:rFonts w:ascii="Bradley Hand ITC" w:hAnsi="Bradley Hand ITC"/>
                <w:sz w:val="28"/>
                <w:szCs w:val="28"/>
              </w:rPr>
              <w:t>50</w:t>
            </w:r>
            <w:r w:rsidR="00A82FA2">
              <w:rPr>
                <w:rFonts w:ascii="Bradley Hand ITC" w:hAnsi="Bradley Hand ITC"/>
                <w:sz w:val="28"/>
                <w:szCs w:val="28"/>
              </w:rPr>
              <w:t xml:space="preserve"> pts</w:t>
            </w:r>
          </w:p>
          <w:p w:rsidR="00A82FA2" w:rsidRDefault="002E2E9C" w:rsidP="00FC6F5D">
            <w:pPr>
              <w:jc w:val="center"/>
              <w:rPr>
                <w:rFonts w:ascii="Bradley Hand ITC" w:hAnsi="Bradley Hand ITC"/>
                <w:sz w:val="28"/>
                <w:szCs w:val="28"/>
              </w:rPr>
            </w:pPr>
            <w:r>
              <w:rPr>
                <w:rFonts w:ascii="Bradley Hand ITC" w:hAnsi="Bradley Hand ITC"/>
                <w:sz w:val="28"/>
                <w:szCs w:val="28"/>
              </w:rPr>
              <w:t>100</w:t>
            </w:r>
            <w:r w:rsidR="0044632B">
              <w:rPr>
                <w:rFonts w:ascii="Bradley Hand ITC" w:hAnsi="Bradley Hand ITC"/>
                <w:sz w:val="28"/>
                <w:szCs w:val="28"/>
              </w:rPr>
              <w:t xml:space="preserve"> </w:t>
            </w:r>
            <w:r w:rsidR="00A82FA2">
              <w:rPr>
                <w:rFonts w:ascii="Bradley Hand ITC" w:hAnsi="Bradley Hand ITC"/>
                <w:sz w:val="28"/>
                <w:szCs w:val="28"/>
              </w:rPr>
              <w:t>pts</w:t>
            </w:r>
          </w:p>
          <w:p w:rsidR="0044632B" w:rsidRDefault="00A82FA2" w:rsidP="0044632B">
            <w:pPr>
              <w:jc w:val="center"/>
              <w:rPr>
                <w:rFonts w:ascii="Bradley Hand ITC" w:hAnsi="Bradley Hand ITC"/>
                <w:sz w:val="28"/>
                <w:szCs w:val="28"/>
              </w:rPr>
            </w:pPr>
            <w:r>
              <w:rPr>
                <w:rFonts w:ascii="Bradley Hand ITC" w:hAnsi="Bradley Hand ITC"/>
                <w:sz w:val="28"/>
                <w:szCs w:val="28"/>
              </w:rPr>
              <w:t>100 pts</w:t>
            </w:r>
          </w:p>
        </w:tc>
      </w:tr>
    </w:tbl>
    <w:p w:rsidR="00A82FA2" w:rsidRDefault="00A82FA2" w:rsidP="00A82FA2">
      <w:pPr>
        <w:spacing w:after="0"/>
        <w:rPr>
          <w:rFonts w:ascii="Bradley Hand ITC" w:hAnsi="Bradley Hand ITC"/>
          <w:sz w:val="28"/>
          <w:szCs w:val="28"/>
        </w:rPr>
      </w:pPr>
    </w:p>
    <w:p w:rsidR="00A82FA2" w:rsidRDefault="00A82FA2" w:rsidP="00A82FA2">
      <w:pPr>
        <w:spacing w:after="0"/>
        <w:rPr>
          <w:rFonts w:ascii="Bradley Hand ITC" w:hAnsi="Bradley Hand ITC"/>
          <w:sz w:val="28"/>
          <w:szCs w:val="28"/>
        </w:rPr>
      </w:pPr>
      <w:r>
        <w:rPr>
          <w:rFonts w:ascii="Bradley Hand ITC" w:hAnsi="Bradley Hand ITC"/>
          <w:b/>
          <w:sz w:val="28"/>
          <w:szCs w:val="28"/>
        </w:rPr>
        <w:t xml:space="preserve">Project Timeline: </w:t>
      </w:r>
      <w:r>
        <w:rPr>
          <w:rFonts w:ascii="Bradley Hand ITC" w:hAnsi="Bradley Hand ITC"/>
          <w:sz w:val="28"/>
          <w:szCs w:val="28"/>
        </w:rPr>
        <w:t xml:space="preserve"> Below is the list of deadlines for all components of the project.  There will be </w:t>
      </w:r>
      <w:r w:rsidRPr="00A70081">
        <w:rPr>
          <w:rFonts w:ascii="Bradley Hand ITC" w:hAnsi="Bradley Hand ITC"/>
          <w:b/>
          <w:sz w:val="28"/>
          <w:szCs w:val="28"/>
        </w:rPr>
        <w:t>NO late assignments accepted</w:t>
      </w:r>
      <w:r>
        <w:rPr>
          <w:rFonts w:ascii="Bradley Hand ITC" w:hAnsi="Bradley Hand ITC"/>
          <w:sz w:val="28"/>
          <w:szCs w:val="28"/>
        </w:rPr>
        <w:t xml:space="preserve"> for any of the components.  If you have an individual situation, you </w:t>
      </w:r>
      <w:r w:rsidRPr="00A70081">
        <w:rPr>
          <w:rFonts w:ascii="Bradley Hand ITC" w:hAnsi="Bradley Hand ITC"/>
          <w:b/>
          <w:sz w:val="28"/>
          <w:szCs w:val="28"/>
        </w:rPr>
        <w:t>MUST</w:t>
      </w:r>
      <w:r>
        <w:rPr>
          <w:rFonts w:ascii="Bradley Hand ITC" w:hAnsi="Bradley Hand ITC"/>
          <w:sz w:val="28"/>
          <w:szCs w:val="28"/>
        </w:rPr>
        <w:t xml:space="preserve"> speak with me </w:t>
      </w:r>
      <w:r w:rsidRPr="0051047A">
        <w:rPr>
          <w:rFonts w:ascii="Bradley Hand ITC" w:hAnsi="Bradley Hand ITC"/>
          <w:b/>
          <w:sz w:val="28"/>
          <w:szCs w:val="28"/>
        </w:rPr>
        <w:t>PRIOR</w:t>
      </w:r>
      <w:r>
        <w:rPr>
          <w:rFonts w:ascii="Bradley Hand ITC" w:hAnsi="Bradley Hand ITC"/>
          <w:sz w:val="28"/>
          <w:szCs w:val="28"/>
        </w:rPr>
        <w:t xml:space="preserve"> to the deadline.  The dates are in </w:t>
      </w:r>
    </w:p>
    <w:p w:rsidR="00A82FA2" w:rsidRDefault="00A82FA2" w:rsidP="00A82FA2">
      <w:pPr>
        <w:spacing w:after="0"/>
        <w:rPr>
          <w:rFonts w:ascii="Bradley Hand ITC" w:hAnsi="Bradley Hand ITC"/>
          <w:sz w:val="28"/>
          <w:szCs w:val="28"/>
        </w:rPr>
      </w:pPr>
    </w:p>
    <w:tbl>
      <w:tblPr>
        <w:tblStyle w:val="TableGrid"/>
        <w:tblW w:w="9738" w:type="dxa"/>
        <w:tblLook w:val="04A0"/>
      </w:tblPr>
      <w:tblGrid>
        <w:gridCol w:w="6318"/>
        <w:gridCol w:w="1764"/>
        <w:gridCol w:w="1656"/>
      </w:tblGrid>
      <w:tr w:rsidR="00A82FA2" w:rsidRPr="00A70081" w:rsidTr="002E2E9C">
        <w:tc>
          <w:tcPr>
            <w:tcW w:w="6318" w:type="dxa"/>
          </w:tcPr>
          <w:p w:rsidR="00A82FA2" w:rsidRPr="00A70081" w:rsidRDefault="00A82FA2" w:rsidP="00FC6F5D">
            <w:pPr>
              <w:jc w:val="center"/>
              <w:rPr>
                <w:rFonts w:ascii="Bradley Hand ITC" w:hAnsi="Bradley Hand ITC"/>
                <w:b/>
                <w:sz w:val="28"/>
                <w:szCs w:val="28"/>
              </w:rPr>
            </w:pPr>
            <w:r>
              <w:rPr>
                <w:rFonts w:ascii="Bradley Hand ITC" w:hAnsi="Bradley Hand ITC"/>
                <w:b/>
                <w:sz w:val="28"/>
                <w:szCs w:val="28"/>
              </w:rPr>
              <w:t>Activity/Component Due</w:t>
            </w:r>
          </w:p>
        </w:tc>
        <w:tc>
          <w:tcPr>
            <w:tcW w:w="1764" w:type="dxa"/>
          </w:tcPr>
          <w:p w:rsidR="00A82FA2" w:rsidRPr="00A70081" w:rsidRDefault="00A82FA2" w:rsidP="00FC6F5D">
            <w:pPr>
              <w:jc w:val="center"/>
              <w:rPr>
                <w:rFonts w:ascii="Bradley Hand ITC" w:hAnsi="Bradley Hand ITC"/>
                <w:b/>
                <w:sz w:val="28"/>
                <w:szCs w:val="28"/>
              </w:rPr>
            </w:pPr>
            <w:r>
              <w:rPr>
                <w:rFonts w:ascii="Bradley Hand ITC" w:hAnsi="Bradley Hand ITC"/>
                <w:b/>
                <w:sz w:val="28"/>
                <w:szCs w:val="28"/>
              </w:rPr>
              <w:t>A Day</w:t>
            </w:r>
          </w:p>
        </w:tc>
        <w:tc>
          <w:tcPr>
            <w:tcW w:w="1656" w:type="dxa"/>
          </w:tcPr>
          <w:p w:rsidR="00A82FA2" w:rsidRDefault="00A82FA2" w:rsidP="00FC6F5D">
            <w:pPr>
              <w:jc w:val="center"/>
              <w:rPr>
                <w:rFonts w:ascii="Bradley Hand ITC" w:hAnsi="Bradley Hand ITC"/>
                <w:b/>
                <w:sz w:val="28"/>
                <w:szCs w:val="28"/>
              </w:rPr>
            </w:pPr>
            <w:r>
              <w:rPr>
                <w:rFonts w:ascii="Bradley Hand ITC" w:hAnsi="Bradley Hand ITC"/>
                <w:b/>
                <w:sz w:val="28"/>
                <w:szCs w:val="28"/>
              </w:rPr>
              <w:t>B Day</w:t>
            </w:r>
          </w:p>
        </w:tc>
      </w:tr>
      <w:tr w:rsidR="00A82FA2" w:rsidRPr="00A70081" w:rsidTr="002E2E9C">
        <w:tc>
          <w:tcPr>
            <w:tcW w:w="6318" w:type="dxa"/>
          </w:tcPr>
          <w:p w:rsidR="00A82FA2" w:rsidRPr="00A70081" w:rsidRDefault="00A82FA2" w:rsidP="00FC6F5D">
            <w:pPr>
              <w:rPr>
                <w:sz w:val="28"/>
                <w:szCs w:val="28"/>
              </w:rPr>
            </w:pPr>
          </w:p>
        </w:tc>
        <w:tc>
          <w:tcPr>
            <w:tcW w:w="1764" w:type="dxa"/>
          </w:tcPr>
          <w:p w:rsidR="00A82FA2" w:rsidRPr="00A70081" w:rsidRDefault="00A82FA2" w:rsidP="00FC6F5D">
            <w:pPr>
              <w:jc w:val="center"/>
              <w:rPr>
                <w:sz w:val="28"/>
                <w:szCs w:val="28"/>
              </w:rPr>
            </w:pPr>
          </w:p>
        </w:tc>
        <w:tc>
          <w:tcPr>
            <w:tcW w:w="1656" w:type="dxa"/>
          </w:tcPr>
          <w:p w:rsidR="00A82FA2" w:rsidRPr="00A70081" w:rsidRDefault="00A82FA2" w:rsidP="00FC6F5D">
            <w:pPr>
              <w:jc w:val="center"/>
              <w:rPr>
                <w:sz w:val="28"/>
                <w:szCs w:val="28"/>
              </w:rPr>
            </w:pPr>
          </w:p>
        </w:tc>
      </w:tr>
      <w:tr w:rsidR="00A82FA2" w:rsidRPr="00A70081" w:rsidTr="002E2E9C">
        <w:tc>
          <w:tcPr>
            <w:tcW w:w="6318" w:type="dxa"/>
          </w:tcPr>
          <w:p w:rsidR="00A82FA2" w:rsidRPr="00A70081" w:rsidRDefault="00A82FA2" w:rsidP="00FC6F5D">
            <w:pPr>
              <w:rPr>
                <w:b/>
                <w:sz w:val="28"/>
                <w:szCs w:val="28"/>
              </w:rPr>
            </w:pPr>
            <w:r>
              <w:rPr>
                <w:b/>
                <w:sz w:val="28"/>
                <w:szCs w:val="28"/>
              </w:rPr>
              <w:t>Pre-research with problem/solution statement due</w:t>
            </w:r>
          </w:p>
        </w:tc>
        <w:tc>
          <w:tcPr>
            <w:tcW w:w="1764" w:type="dxa"/>
          </w:tcPr>
          <w:p w:rsidR="00A82FA2" w:rsidRPr="00A70081" w:rsidRDefault="002E2E9C" w:rsidP="00FC6F5D">
            <w:pPr>
              <w:jc w:val="center"/>
              <w:rPr>
                <w:b/>
                <w:sz w:val="28"/>
                <w:szCs w:val="28"/>
              </w:rPr>
            </w:pPr>
            <w:r>
              <w:rPr>
                <w:b/>
                <w:sz w:val="28"/>
                <w:szCs w:val="28"/>
              </w:rPr>
              <w:t>Feb 24</w:t>
            </w:r>
          </w:p>
        </w:tc>
        <w:tc>
          <w:tcPr>
            <w:tcW w:w="1656" w:type="dxa"/>
          </w:tcPr>
          <w:p w:rsidR="00A82FA2" w:rsidRPr="00A70081" w:rsidRDefault="002E2E9C" w:rsidP="00FC6F5D">
            <w:pPr>
              <w:jc w:val="center"/>
              <w:rPr>
                <w:b/>
                <w:sz w:val="28"/>
                <w:szCs w:val="28"/>
              </w:rPr>
            </w:pPr>
            <w:r>
              <w:rPr>
                <w:b/>
                <w:sz w:val="28"/>
                <w:szCs w:val="28"/>
              </w:rPr>
              <w:t>Feb 25</w:t>
            </w:r>
          </w:p>
        </w:tc>
      </w:tr>
      <w:tr w:rsidR="002E2E9C" w:rsidRPr="00A70081" w:rsidTr="002E2E9C">
        <w:tc>
          <w:tcPr>
            <w:tcW w:w="6318" w:type="dxa"/>
          </w:tcPr>
          <w:p w:rsidR="002E2E9C" w:rsidRPr="00A70081" w:rsidRDefault="002E2E9C" w:rsidP="002E2E9C">
            <w:pPr>
              <w:rPr>
                <w:sz w:val="28"/>
                <w:szCs w:val="28"/>
              </w:rPr>
            </w:pPr>
            <w:r>
              <w:rPr>
                <w:sz w:val="28"/>
                <w:szCs w:val="28"/>
              </w:rPr>
              <w:t>Research Day 1-Library</w:t>
            </w:r>
          </w:p>
        </w:tc>
        <w:tc>
          <w:tcPr>
            <w:tcW w:w="1764" w:type="dxa"/>
          </w:tcPr>
          <w:p w:rsidR="002E2E9C" w:rsidRPr="00A70081" w:rsidRDefault="002E2E9C" w:rsidP="00FC6F5D">
            <w:pPr>
              <w:jc w:val="center"/>
              <w:rPr>
                <w:sz w:val="28"/>
                <w:szCs w:val="28"/>
              </w:rPr>
            </w:pPr>
            <w:r>
              <w:rPr>
                <w:sz w:val="28"/>
                <w:szCs w:val="28"/>
              </w:rPr>
              <w:t>Feb 28</w:t>
            </w:r>
          </w:p>
        </w:tc>
        <w:tc>
          <w:tcPr>
            <w:tcW w:w="1656" w:type="dxa"/>
          </w:tcPr>
          <w:p w:rsidR="002E2E9C" w:rsidRPr="00A70081" w:rsidRDefault="002E2E9C" w:rsidP="00FC6F5D">
            <w:pPr>
              <w:jc w:val="center"/>
              <w:rPr>
                <w:sz w:val="28"/>
                <w:szCs w:val="28"/>
              </w:rPr>
            </w:pPr>
            <w:r>
              <w:rPr>
                <w:sz w:val="28"/>
                <w:szCs w:val="28"/>
              </w:rPr>
              <w:t>Mar 1</w:t>
            </w:r>
          </w:p>
        </w:tc>
      </w:tr>
      <w:tr w:rsidR="002E2E9C" w:rsidRPr="00A70081" w:rsidTr="002E2E9C">
        <w:tc>
          <w:tcPr>
            <w:tcW w:w="6318" w:type="dxa"/>
          </w:tcPr>
          <w:p w:rsidR="002E2E9C" w:rsidRPr="002E2E9C" w:rsidRDefault="002E2E9C" w:rsidP="002E2E9C">
            <w:pPr>
              <w:rPr>
                <w:sz w:val="28"/>
                <w:szCs w:val="28"/>
              </w:rPr>
            </w:pPr>
            <w:r>
              <w:rPr>
                <w:sz w:val="28"/>
                <w:szCs w:val="28"/>
              </w:rPr>
              <w:t>Research Day 2- Library</w:t>
            </w:r>
          </w:p>
        </w:tc>
        <w:tc>
          <w:tcPr>
            <w:tcW w:w="1764" w:type="dxa"/>
          </w:tcPr>
          <w:p w:rsidR="002E2E9C" w:rsidRPr="002E2E9C" w:rsidRDefault="002E2E9C" w:rsidP="00FC6F5D">
            <w:pPr>
              <w:jc w:val="center"/>
              <w:rPr>
                <w:sz w:val="28"/>
                <w:szCs w:val="28"/>
              </w:rPr>
            </w:pPr>
            <w:r>
              <w:rPr>
                <w:sz w:val="28"/>
                <w:szCs w:val="28"/>
              </w:rPr>
              <w:t>Mar 2</w:t>
            </w:r>
          </w:p>
        </w:tc>
        <w:tc>
          <w:tcPr>
            <w:tcW w:w="1656" w:type="dxa"/>
          </w:tcPr>
          <w:p w:rsidR="002E2E9C" w:rsidRPr="002E2E9C" w:rsidRDefault="002E2E9C" w:rsidP="00FC6F5D">
            <w:pPr>
              <w:jc w:val="center"/>
              <w:rPr>
                <w:sz w:val="28"/>
                <w:szCs w:val="28"/>
              </w:rPr>
            </w:pPr>
            <w:r>
              <w:rPr>
                <w:sz w:val="28"/>
                <w:szCs w:val="28"/>
              </w:rPr>
              <w:t>Mar 3</w:t>
            </w:r>
          </w:p>
        </w:tc>
      </w:tr>
      <w:tr w:rsidR="00A82FA2" w:rsidRPr="00A70081" w:rsidTr="002E2E9C">
        <w:tc>
          <w:tcPr>
            <w:tcW w:w="6318" w:type="dxa"/>
          </w:tcPr>
          <w:p w:rsidR="00A82FA2" w:rsidRPr="00A70081" w:rsidRDefault="002E2E9C" w:rsidP="00FC6F5D">
            <w:pPr>
              <w:rPr>
                <w:sz w:val="28"/>
                <w:szCs w:val="28"/>
              </w:rPr>
            </w:pPr>
            <w:r>
              <w:rPr>
                <w:sz w:val="28"/>
                <w:szCs w:val="28"/>
              </w:rPr>
              <w:t>Research Day 3-In class</w:t>
            </w:r>
          </w:p>
        </w:tc>
        <w:tc>
          <w:tcPr>
            <w:tcW w:w="1764" w:type="dxa"/>
          </w:tcPr>
          <w:p w:rsidR="00A82FA2" w:rsidRPr="00A70081" w:rsidRDefault="002E2E9C" w:rsidP="00FC6F5D">
            <w:pPr>
              <w:jc w:val="center"/>
              <w:rPr>
                <w:sz w:val="28"/>
                <w:szCs w:val="28"/>
              </w:rPr>
            </w:pPr>
            <w:r>
              <w:rPr>
                <w:sz w:val="28"/>
                <w:szCs w:val="28"/>
              </w:rPr>
              <w:t>Mar 4</w:t>
            </w:r>
          </w:p>
        </w:tc>
        <w:tc>
          <w:tcPr>
            <w:tcW w:w="1656" w:type="dxa"/>
          </w:tcPr>
          <w:p w:rsidR="00A82FA2" w:rsidRPr="00A70081" w:rsidRDefault="002E2E9C" w:rsidP="00FC6F5D">
            <w:pPr>
              <w:jc w:val="center"/>
              <w:rPr>
                <w:sz w:val="28"/>
                <w:szCs w:val="28"/>
              </w:rPr>
            </w:pPr>
            <w:r>
              <w:rPr>
                <w:sz w:val="28"/>
                <w:szCs w:val="28"/>
              </w:rPr>
              <w:t>Mar 7</w:t>
            </w:r>
          </w:p>
        </w:tc>
      </w:tr>
      <w:tr w:rsidR="002E2E9C" w:rsidRPr="00A70081" w:rsidTr="002E2E9C">
        <w:tc>
          <w:tcPr>
            <w:tcW w:w="6318" w:type="dxa"/>
          </w:tcPr>
          <w:p w:rsidR="002E2E9C" w:rsidRPr="00A70081" w:rsidRDefault="002E2E9C" w:rsidP="00FC6F5D">
            <w:pPr>
              <w:rPr>
                <w:b/>
                <w:sz w:val="28"/>
                <w:szCs w:val="28"/>
              </w:rPr>
            </w:pPr>
            <w:r>
              <w:rPr>
                <w:b/>
                <w:sz w:val="28"/>
                <w:szCs w:val="28"/>
              </w:rPr>
              <w:t>Research/Works Cited Page Due</w:t>
            </w:r>
          </w:p>
        </w:tc>
        <w:tc>
          <w:tcPr>
            <w:tcW w:w="1764" w:type="dxa"/>
          </w:tcPr>
          <w:p w:rsidR="002E2E9C" w:rsidRPr="00A70081" w:rsidRDefault="002E2E9C" w:rsidP="00FC6F5D">
            <w:pPr>
              <w:jc w:val="center"/>
              <w:rPr>
                <w:b/>
                <w:sz w:val="28"/>
                <w:szCs w:val="28"/>
              </w:rPr>
            </w:pPr>
            <w:r>
              <w:rPr>
                <w:b/>
                <w:sz w:val="28"/>
                <w:szCs w:val="28"/>
              </w:rPr>
              <w:t>Mar 4</w:t>
            </w:r>
          </w:p>
        </w:tc>
        <w:tc>
          <w:tcPr>
            <w:tcW w:w="1656" w:type="dxa"/>
          </w:tcPr>
          <w:p w:rsidR="002E2E9C" w:rsidRPr="00A70081" w:rsidRDefault="002E2E9C" w:rsidP="00FC6F5D">
            <w:pPr>
              <w:jc w:val="center"/>
              <w:rPr>
                <w:b/>
                <w:sz w:val="28"/>
                <w:szCs w:val="28"/>
              </w:rPr>
            </w:pPr>
            <w:r>
              <w:rPr>
                <w:b/>
                <w:sz w:val="28"/>
                <w:szCs w:val="28"/>
              </w:rPr>
              <w:t>Mar 7</w:t>
            </w:r>
          </w:p>
        </w:tc>
      </w:tr>
      <w:tr w:rsidR="00A82FA2" w:rsidRPr="00A70081" w:rsidTr="002E2E9C">
        <w:tc>
          <w:tcPr>
            <w:tcW w:w="6318" w:type="dxa"/>
          </w:tcPr>
          <w:p w:rsidR="00A82FA2" w:rsidRDefault="002E2E9C" w:rsidP="00FC6F5D">
            <w:pPr>
              <w:rPr>
                <w:sz w:val="28"/>
                <w:szCs w:val="28"/>
              </w:rPr>
            </w:pPr>
            <w:r>
              <w:rPr>
                <w:sz w:val="28"/>
                <w:szCs w:val="28"/>
              </w:rPr>
              <w:t>Production Day 1</w:t>
            </w:r>
          </w:p>
        </w:tc>
        <w:tc>
          <w:tcPr>
            <w:tcW w:w="1764" w:type="dxa"/>
          </w:tcPr>
          <w:p w:rsidR="00A82FA2" w:rsidRPr="00A70081" w:rsidRDefault="002E2E9C" w:rsidP="00FC6F5D">
            <w:pPr>
              <w:jc w:val="center"/>
              <w:rPr>
                <w:sz w:val="28"/>
                <w:szCs w:val="28"/>
              </w:rPr>
            </w:pPr>
            <w:r>
              <w:rPr>
                <w:sz w:val="28"/>
                <w:szCs w:val="28"/>
              </w:rPr>
              <w:t>Mar 8</w:t>
            </w:r>
          </w:p>
        </w:tc>
        <w:tc>
          <w:tcPr>
            <w:tcW w:w="1656" w:type="dxa"/>
          </w:tcPr>
          <w:p w:rsidR="00A82FA2" w:rsidRPr="00A70081" w:rsidRDefault="002E2E9C" w:rsidP="00FC6F5D">
            <w:pPr>
              <w:jc w:val="center"/>
              <w:rPr>
                <w:sz w:val="28"/>
                <w:szCs w:val="28"/>
              </w:rPr>
            </w:pPr>
            <w:r>
              <w:rPr>
                <w:sz w:val="28"/>
                <w:szCs w:val="28"/>
              </w:rPr>
              <w:t>Mar 9</w:t>
            </w:r>
          </w:p>
        </w:tc>
      </w:tr>
      <w:tr w:rsidR="002E2E9C" w:rsidRPr="002E2E9C" w:rsidTr="002E2E9C">
        <w:tc>
          <w:tcPr>
            <w:tcW w:w="6318" w:type="dxa"/>
          </w:tcPr>
          <w:p w:rsidR="002E2E9C" w:rsidRPr="002E2E9C" w:rsidRDefault="002E2E9C" w:rsidP="00FC6F5D">
            <w:pPr>
              <w:rPr>
                <w:b/>
                <w:sz w:val="28"/>
                <w:szCs w:val="28"/>
              </w:rPr>
            </w:pPr>
            <w:r w:rsidRPr="002E2E9C">
              <w:rPr>
                <w:b/>
                <w:sz w:val="28"/>
                <w:szCs w:val="28"/>
              </w:rPr>
              <w:t>Presentation Plan</w:t>
            </w:r>
            <w:r>
              <w:rPr>
                <w:b/>
                <w:sz w:val="28"/>
                <w:szCs w:val="28"/>
              </w:rPr>
              <w:t xml:space="preserve"> Due</w:t>
            </w:r>
          </w:p>
        </w:tc>
        <w:tc>
          <w:tcPr>
            <w:tcW w:w="1764" w:type="dxa"/>
          </w:tcPr>
          <w:p w:rsidR="002E2E9C" w:rsidRPr="002E2E9C" w:rsidRDefault="002E2E9C" w:rsidP="00FC6F5D">
            <w:pPr>
              <w:jc w:val="center"/>
              <w:rPr>
                <w:b/>
                <w:sz w:val="28"/>
                <w:szCs w:val="28"/>
              </w:rPr>
            </w:pPr>
            <w:r w:rsidRPr="002E2E9C">
              <w:rPr>
                <w:b/>
                <w:sz w:val="28"/>
                <w:szCs w:val="28"/>
              </w:rPr>
              <w:t>Mar 8</w:t>
            </w:r>
          </w:p>
        </w:tc>
        <w:tc>
          <w:tcPr>
            <w:tcW w:w="1656" w:type="dxa"/>
          </w:tcPr>
          <w:p w:rsidR="002E2E9C" w:rsidRPr="002E2E9C" w:rsidRDefault="002E2E9C" w:rsidP="00FC6F5D">
            <w:pPr>
              <w:jc w:val="center"/>
              <w:rPr>
                <w:b/>
                <w:sz w:val="28"/>
                <w:szCs w:val="28"/>
              </w:rPr>
            </w:pPr>
            <w:r w:rsidRPr="002E2E9C">
              <w:rPr>
                <w:b/>
                <w:sz w:val="28"/>
                <w:szCs w:val="28"/>
              </w:rPr>
              <w:t>Mar 9</w:t>
            </w:r>
          </w:p>
        </w:tc>
      </w:tr>
      <w:tr w:rsidR="002E2E9C" w:rsidRPr="00A70081" w:rsidTr="002E2E9C">
        <w:tc>
          <w:tcPr>
            <w:tcW w:w="6318" w:type="dxa"/>
          </w:tcPr>
          <w:p w:rsidR="002E2E9C" w:rsidRPr="002E2E9C" w:rsidRDefault="002E2E9C" w:rsidP="00FC6F5D">
            <w:pPr>
              <w:rPr>
                <w:sz w:val="28"/>
                <w:szCs w:val="28"/>
              </w:rPr>
            </w:pPr>
            <w:r>
              <w:rPr>
                <w:sz w:val="28"/>
                <w:szCs w:val="28"/>
              </w:rPr>
              <w:t>Production Day 2</w:t>
            </w:r>
          </w:p>
        </w:tc>
        <w:tc>
          <w:tcPr>
            <w:tcW w:w="1764" w:type="dxa"/>
          </w:tcPr>
          <w:p w:rsidR="002E2E9C" w:rsidRPr="002E2E9C" w:rsidRDefault="002E2E9C" w:rsidP="00FC6F5D">
            <w:pPr>
              <w:jc w:val="center"/>
              <w:rPr>
                <w:sz w:val="28"/>
                <w:szCs w:val="28"/>
              </w:rPr>
            </w:pPr>
            <w:r>
              <w:rPr>
                <w:sz w:val="28"/>
                <w:szCs w:val="28"/>
              </w:rPr>
              <w:t>Mar 10</w:t>
            </w:r>
          </w:p>
        </w:tc>
        <w:tc>
          <w:tcPr>
            <w:tcW w:w="1656" w:type="dxa"/>
          </w:tcPr>
          <w:p w:rsidR="002E2E9C" w:rsidRPr="002E2E9C" w:rsidRDefault="002E2E9C" w:rsidP="00FC6F5D">
            <w:pPr>
              <w:jc w:val="center"/>
              <w:rPr>
                <w:sz w:val="28"/>
                <w:szCs w:val="28"/>
              </w:rPr>
            </w:pPr>
            <w:r>
              <w:rPr>
                <w:sz w:val="28"/>
                <w:szCs w:val="28"/>
              </w:rPr>
              <w:t>Mar 11</w:t>
            </w:r>
          </w:p>
        </w:tc>
      </w:tr>
      <w:tr w:rsidR="00A82FA2" w:rsidRPr="00A70081" w:rsidTr="002E2E9C">
        <w:tc>
          <w:tcPr>
            <w:tcW w:w="6318" w:type="dxa"/>
          </w:tcPr>
          <w:p w:rsidR="00A82FA2" w:rsidRPr="002D2C21" w:rsidRDefault="00A82FA2" w:rsidP="00FC6F5D">
            <w:pPr>
              <w:rPr>
                <w:b/>
                <w:sz w:val="28"/>
                <w:szCs w:val="28"/>
              </w:rPr>
            </w:pPr>
            <w:r>
              <w:rPr>
                <w:b/>
                <w:sz w:val="28"/>
                <w:szCs w:val="28"/>
              </w:rPr>
              <w:t>PRESENTATIONS</w:t>
            </w:r>
          </w:p>
        </w:tc>
        <w:tc>
          <w:tcPr>
            <w:tcW w:w="1764" w:type="dxa"/>
          </w:tcPr>
          <w:p w:rsidR="00A82FA2" w:rsidRPr="002D2C21" w:rsidRDefault="002E2E9C" w:rsidP="00FC6F5D">
            <w:pPr>
              <w:jc w:val="center"/>
              <w:rPr>
                <w:b/>
                <w:sz w:val="28"/>
                <w:szCs w:val="28"/>
              </w:rPr>
            </w:pPr>
            <w:r>
              <w:rPr>
                <w:b/>
                <w:sz w:val="28"/>
                <w:szCs w:val="28"/>
              </w:rPr>
              <w:t>Mar 14 &amp; 16</w:t>
            </w:r>
          </w:p>
        </w:tc>
        <w:tc>
          <w:tcPr>
            <w:tcW w:w="1656" w:type="dxa"/>
          </w:tcPr>
          <w:p w:rsidR="00A82FA2" w:rsidRPr="002D2C21" w:rsidRDefault="002E2E9C" w:rsidP="00FC6F5D">
            <w:pPr>
              <w:jc w:val="center"/>
              <w:rPr>
                <w:b/>
                <w:sz w:val="28"/>
                <w:szCs w:val="28"/>
              </w:rPr>
            </w:pPr>
            <w:r>
              <w:rPr>
                <w:b/>
                <w:sz w:val="28"/>
                <w:szCs w:val="28"/>
              </w:rPr>
              <w:t>Mar 15 &amp; 17</w:t>
            </w:r>
          </w:p>
        </w:tc>
      </w:tr>
    </w:tbl>
    <w:p w:rsidR="00A82FA2" w:rsidRDefault="00A82FA2" w:rsidP="00A82FA2">
      <w:pPr>
        <w:spacing w:after="0"/>
        <w:jc w:val="center"/>
        <w:rPr>
          <w:rFonts w:ascii="Bradley Hand ITC" w:hAnsi="Bradley Hand ITC"/>
          <w:b/>
          <w:sz w:val="28"/>
          <w:szCs w:val="28"/>
        </w:rPr>
      </w:pPr>
    </w:p>
    <w:p w:rsidR="006F5293" w:rsidRDefault="00820D62">
      <w:pPr>
        <w:rPr>
          <w:rFonts w:ascii="Bradley Hand ITC" w:hAnsi="Bradley Hand ITC"/>
          <w:sz w:val="28"/>
          <w:szCs w:val="28"/>
        </w:rPr>
      </w:pPr>
      <w:r>
        <w:rPr>
          <w:rFonts w:ascii="Bradley Hand ITC" w:hAnsi="Bradley Hand ITC"/>
          <w:b/>
          <w:sz w:val="28"/>
          <w:szCs w:val="28"/>
        </w:rPr>
        <w:t xml:space="preserve">Presentation Format Choices: </w:t>
      </w:r>
      <w:r>
        <w:rPr>
          <w:rFonts w:ascii="Bradley Hand ITC" w:hAnsi="Bradley Hand ITC"/>
          <w:sz w:val="28"/>
          <w:szCs w:val="28"/>
        </w:rPr>
        <w:t xml:space="preserve">You will choose one of the following formats listed below in which to present your research.  </w:t>
      </w:r>
      <w:r>
        <w:rPr>
          <w:rFonts w:ascii="Bradley Hand ITC" w:hAnsi="Bradley Hand ITC"/>
          <w:b/>
          <w:sz w:val="28"/>
          <w:szCs w:val="28"/>
        </w:rPr>
        <w:t>THIS IS DONE LAST!</w:t>
      </w:r>
      <w:r>
        <w:rPr>
          <w:rFonts w:ascii="Bradley Hand ITC" w:hAnsi="Bradley Hand ITC"/>
          <w:sz w:val="28"/>
          <w:szCs w:val="28"/>
        </w:rPr>
        <w:t xml:space="preserve"> Once you have chosen your format, you will be provided with specific instructions for that format.  All assignments will be evaluated on the same rubric.</w:t>
      </w:r>
    </w:p>
    <w:p w:rsidR="00820D62" w:rsidRDefault="00820D62" w:rsidP="00820D62">
      <w:pPr>
        <w:jc w:val="center"/>
        <w:rPr>
          <w:rFonts w:ascii="Bradley Hand ITC" w:hAnsi="Bradley Hand ITC"/>
          <w:sz w:val="28"/>
          <w:szCs w:val="28"/>
        </w:rPr>
      </w:pPr>
      <w:r>
        <w:rPr>
          <w:rFonts w:ascii="Bradley Hand ITC" w:hAnsi="Bradley Hand ITC"/>
          <w:b/>
          <w:sz w:val="28"/>
          <w:szCs w:val="28"/>
          <w:u w:val="single"/>
        </w:rPr>
        <w:t>Choices</w:t>
      </w:r>
    </w:p>
    <w:p w:rsidR="00820D62" w:rsidRPr="00820D62" w:rsidRDefault="00820D62" w:rsidP="00820D62">
      <w:pPr>
        <w:rPr>
          <w:rFonts w:cstheme="minorHAnsi"/>
          <w:sz w:val="28"/>
          <w:szCs w:val="28"/>
        </w:rPr>
      </w:pPr>
      <w:proofErr w:type="spellStart"/>
      <w:r w:rsidRPr="00820D62">
        <w:rPr>
          <w:rFonts w:cstheme="minorHAnsi"/>
          <w:sz w:val="28"/>
          <w:szCs w:val="28"/>
        </w:rPr>
        <w:t>Photostory</w:t>
      </w:r>
      <w:proofErr w:type="spellEnd"/>
      <w:r w:rsidRPr="00820D62">
        <w:rPr>
          <w:rFonts w:cstheme="minorHAnsi"/>
          <w:sz w:val="28"/>
          <w:szCs w:val="28"/>
        </w:rPr>
        <w:tab/>
      </w:r>
      <w:r w:rsidRPr="00820D62">
        <w:rPr>
          <w:rFonts w:cstheme="minorHAnsi"/>
          <w:sz w:val="28"/>
          <w:szCs w:val="28"/>
        </w:rPr>
        <w:tab/>
        <w:t>PowerPoint</w:t>
      </w:r>
      <w:r w:rsidRPr="00820D62">
        <w:rPr>
          <w:rFonts w:cstheme="minorHAnsi"/>
          <w:sz w:val="28"/>
          <w:szCs w:val="28"/>
        </w:rPr>
        <w:tab/>
      </w:r>
      <w:r w:rsidRPr="00820D62">
        <w:rPr>
          <w:rFonts w:cstheme="minorHAnsi"/>
          <w:sz w:val="28"/>
          <w:szCs w:val="28"/>
        </w:rPr>
        <w:tab/>
      </w:r>
      <w:proofErr w:type="spellStart"/>
      <w:r w:rsidRPr="00820D62">
        <w:rPr>
          <w:rFonts w:cstheme="minorHAnsi"/>
          <w:sz w:val="28"/>
          <w:szCs w:val="28"/>
        </w:rPr>
        <w:t>Trifold</w:t>
      </w:r>
      <w:proofErr w:type="spellEnd"/>
      <w:r w:rsidRPr="00820D62">
        <w:rPr>
          <w:rFonts w:cstheme="minorHAnsi"/>
          <w:sz w:val="28"/>
          <w:szCs w:val="28"/>
        </w:rPr>
        <w:tab/>
      </w:r>
      <w:r w:rsidRPr="00820D62">
        <w:rPr>
          <w:rFonts w:cstheme="minorHAnsi"/>
          <w:sz w:val="28"/>
          <w:szCs w:val="28"/>
        </w:rPr>
        <w:tab/>
      </w:r>
      <w:proofErr w:type="spellStart"/>
      <w:r w:rsidRPr="00820D62">
        <w:rPr>
          <w:rFonts w:cstheme="minorHAnsi"/>
          <w:sz w:val="28"/>
          <w:szCs w:val="28"/>
        </w:rPr>
        <w:t>Glog</w:t>
      </w:r>
      <w:proofErr w:type="spellEnd"/>
      <w:r w:rsidRPr="00820D62">
        <w:rPr>
          <w:rFonts w:cstheme="minorHAnsi"/>
          <w:sz w:val="28"/>
          <w:szCs w:val="28"/>
        </w:rPr>
        <w:tab/>
      </w:r>
      <w:r w:rsidRPr="00820D62">
        <w:rPr>
          <w:rFonts w:cstheme="minorHAnsi"/>
          <w:sz w:val="28"/>
          <w:szCs w:val="28"/>
        </w:rPr>
        <w:tab/>
        <w:t>Website</w:t>
      </w:r>
    </w:p>
    <w:sectPr w:rsidR="00820D62" w:rsidRPr="00820D62" w:rsidSect="006F52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37783"/>
    <w:multiLevelType w:val="hybridMultilevel"/>
    <w:tmpl w:val="130055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D742A6C"/>
    <w:multiLevelType w:val="hybridMultilevel"/>
    <w:tmpl w:val="3BDA9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82FA2"/>
    <w:rsid w:val="00170FE9"/>
    <w:rsid w:val="002E2E9C"/>
    <w:rsid w:val="0044632B"/>
    <w:rsid w:val="00633836"/>
    <w:rsid w:val="006F5293"/>
    <w:rsid w:val="00820D62"/>
    <w:rsid w:val="00A82FA2"/>
    <w:rsid w:val="00A915BD"/>
    <w:rsid w:val="00BC42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F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FA2"/>
    <w:pPr>
      <w:ind w:left="720"/>
      <w:contextualSpacing/>
    </w:pPr>
  </w:style>
  <w:style w:type="table" w:styleId="TableGrid">
    <w:name w:val="Table Grid"/>
    <w:basedOn w:val="TableNormal"/>
    <w:uiPriority w:val="59"/>
    <w:rsid w:val="00A82F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CMFRIERM</dc:creator>
  <cp:lastModifiedBy>CMFRIERM</cp:lastModifiedBy>
  <cp:revision>3</cp:revision>
  <dcterms:created xsi:type="dcterms:W3CDTF">2011-02-11T16:35:00Z</dcterms:created>
  <dcterms:modified xsi:type="dcterms:W3CDTF">2011-02-14T16:28:00Z</dcterms:modified>
</cp:coreProperties>
</file>